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9606"/>
        <w:gridCol w:w="5386"/>
      </w:tblGrid>
      <w:tr w:rsidR="006E1636" w:rsidRPr="00C40893" w:rsidTr="005F1330">
        <w:tc>
          <w:tcPr>
            <w:tcW w:w="9606" w:type="dxa"/>
            <w:hideMark/>
          </w:tcPr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Кущёвский район</w:t>
            </w:r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6E1636" w:rsidRPr="00C40893" w:rsidRDefault="006E1636" w:rsidP="005F1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6E1636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6E1636" w:rsidRPr="00C40893" w:rsidRDefault="006E1636" w:rsidP="005F13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r w:rsidR="00DF7605">
              <w:rPr>
                <w:rFonts w:ascii="Times New Roman" w:hAnsi="Times New Roman"/>
                <w:sz w:val="24"/>
                <w:szCs w:val="24"/>
                <w:lang w:eastAsia="en-US"/>
              </w:rPr>
              <w:t>Е.Ю. Мозговая</w:t>
            </w:r>
            <w:bookmarkStart w:id="0" w:name="_GoBack"/>
            <w:bookmarkEnd w:id="0"/>
          </w:p>
          <w:p w:rsidR="006E1636" w:rsidRPr="00C40893" w:rsidRDefault="006E1636" w:rsidP="005F133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6E1636" w:rsidRPr="00C40893" w:rsidRDefault="006E1636" w:rsidP="005F13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E1636" w:rsidRPr="00C40893" w:rsidRDefault="006E1636" w:rsidP="006E1636">
      <w:pPr>
        <w:spacing w:after="0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</w:t>
      </w:r>
      <w:r w:rsidRPr="00C40893">
        <w:rPr>
          <w:rFonts w:ascii="Times New Roman" w:hAnsi="Times New Roman"/>
          <w:caps/>
          <w:sz w:val="24"/>
          <w:szCs w:val="24"/>
        </w:rPr>
        <w:t xml:space="preserve">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6E1636" w:rsidRPr="00C40893" w:rsidRDefault="00F00714" w:rsidP="006E1636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ноябрь</w:t>
      </w:r>
      <w:r w:rsidR="00DF7605">
        <w:rPr>
          <w:rFonts w:ascii="Times New Roman" w:hAnsi="Times New Roman"/>
          <w:sz w:val="24"/>
          <w:szCs w:val="24"/>
        </w:rPr>
        <w:t xml:space="preserve"> </w:t>
      </w:r>
      <w:r w:rsidR="006E1636">
        <w:rPr>
          <w:rFonts w:ascii="Times New Roman" w:hAnsi="Times New Roman"/>
          <w:sz w:val="24"/>
          <w:szCs w:val="24"/>
        </w:rPr>
        <w:t>2024</w:t>
      </w:r>
      <w:r w:rsidR="006E1636"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1636" w:rsidRPr="00C40893" w:rsidRDefault="006E1636" w:rsidP="006E16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6E1636" w:rsidRPr="00C40893" w:rsidRDefault="006E1636" w:rsidP="006E1636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6E1636" w:rsidRPr="00C40893" w:rsidRDefault="006E1636" w:rsidP="006E1636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6E1636" w:rsidRPr="00C40893" w:rsidRDefault="006E1636" w:rsidP="006E1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386"/>
        <w:gridCol w:w="4962"/>
        <w:gridCol w:w="4394"/>
      </w:tblGrid>
      <w:tr w:rsidR="006E1636" w:rsidRPr="00E74E5F" w:rsidTr="005F133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E1636" w:rsidRPr="00E74E5F" w:rsidTr="005F1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Санитарный день (наведение порядка в здании)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F00714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 , 5-44-23</w:t>
            </w:r>
          </w:p>
        </w:tc>
      </w:tr>
      <w:tr w:rsidR="006E1636" w:rsidRPr="00E74E5F" w:rsidTr="005F13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4" w:rsidRPr="00E74E5F" w:rsidRDefault="00F00714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библиотека», 5-44-23</w:t>
            </w:r>
          </w:p>
        </w:tc>
      </w:tr>
    </w:tbl>
    <w:p w:rsidR="006E1636" w:rsidRPr="00E74E5F" w:rsidRDefault="006E1636" w:rsidP="00E74E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636" w:rsidRPr="00E74E5F" w:rsidRDefault="006E1636" w:rsidP="00E74E5F">
      <w:pPr>
        <w:spacing w:after="0"/>
        <w:ind w:right="-4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5F">
        <w:rPr>
          <w:rFonts w:ascii="Times New Roman" w:hAnsi="Times New Roman" w:cs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3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23"/>
        <w:gridCol w:w="26"/>
      </w:tblGrid>
      <w:tr w:rsidR="006E1636" w:rsidRPr="00E74E5F" w:rsidTr="005F1330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E1636" w:rsidRPr="00E74E5F" w:rsidTr="005F1330">
        <w:trPr>
          <w:gridAfter w:val="3"/>
          <w:wAfter w:w="85" w:type="dxa"/>
          <w:trHeight w:val="1605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1636" w:rsidRPr="00E74E5F" w:rsidTr="005F1330">
        <w:trPr>
          <w:gridAfter w:val="3"/>
          <w:wAfter w:w="85" w:type="dxa"/>
          <w:trHeight w:val="330"/>
        </w:trPr>
        <w:tc>
          <w:tcPr>
            <w:tcW w:w="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6E1636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6E1636" w:rsidRPr="00E74E5F" w:rsidTr="005F1330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04.11.24г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4D3DB1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5F">
              <w:rPr>
                <w:rFonts w:ascii="Times New Roman" w:hAnsi="Times New Roman"/>
                <w:color w:val="000000"/>
                <w:sz w:val="24"/>
                <w:szCs w:val="24"/>
              </w:rPr>
              <w:t>«Когда мы едины – мы непобедимы» - (4 ноября книжн</w:t>
            </w:r>
            <w:proofErr w:type="gramStart"/>
            <w:r w:rsidRPr="00E74E5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74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5D2399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</w:t>
            </w:r>
          </w:p>
          <w:p w:rsidR="0099010E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5B49CB" w:rsidRPr="00E74E5F" w:rsidTr="005F1330"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9CB" w:rsidRPr="00E74E5F" w:rsidRDefault="005B49CB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24.11.24г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4D3DB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«Стихи мы мамам посвящаем» - </w:t>
            </w:r>
            <w:r w:rsidRPr="00E74E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 Дню Матери (24 ноября лирический час</w:t>
            </w:r>
            <w:proofErr w:type="gramEnd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CB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</w:t>
            </w:r>
          </w:p>
          <w:p w:rsidR="0099010E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5B49CB" w:rsidRPr="00E74E5F" w:rsidRDefault="005B49CB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B94917">
        <w:trPr>
          <w:trHeight w:val="1547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16.11.24г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4D3DB1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«Мозаика рукоделия» - </w:t>
            </w:r>
            <w:r w:rsidRPr="00E74E5F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br/>
            </w:r>
            <w:r w:rsidRPr="00E74E5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lang w:eastAsia="fa-IR" w:bidi="fa-IR"/>
              </w:rPr>
              <w:t xml:space="preserve">Всемирный день рукоделия </w:t>
            </w:r>
            <w:r w:rsidRPr="00E74E5F">
              <w:rPr>
                <w:rFonts w:ascii="Times New Roman" w:eastAsia="Andale Sans UI" w:hAnsi="Times New Roman" w:cs="Times New Roman"/>
                <w:i/>
                <w:color w:val="000000"/>
                <w:kern w:val="2"/>
                <w:sz w:val="24"/>
                <w:szCs w:val="24"/>
                <w:lang w:eastAsia="fa-IR" w:bidi="fa-IR"/>
              </w:rPr>
              <w:br/>
              <w:t>(16 ноября) книжно – иллюстративная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5F1330">
        <w:trPr>
          <w:trHeight w:val="98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11B51" w:rsidRPr="00E74E5F">
              <w:rPr>
                <w:rFonts w:ascii="Times New Roman" w:hAnsi="Times New Roman" w:cs="Times New Roman"/>
                <w:sz w:val="24"/>
                <w:szCs w:val="24"/>
              </w:rPr>
              <w:t>.11.24г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«Герои Смутного времени» Ко Дню народного единства час истории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E1636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636" w:rsidRPr="00E74E5F" w:rsidRDefault="006E1636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36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21.11.24г</w:t>
            </w:r>
          </w:p>
          <w:p w:rsidR="000B4A53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11:00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C11B51" w:rsidP="00E74E5F">
            <w:pPr>
              <w:pStyle w:val="a7"/>
              <w:spacing w:after="0"/>
              <w:jc w:val="center"/>
              <w:rPr>
                <w:color w:val="000000" w:themeColor="text1"/>
              </w:rPr>
            </w:pPr>
            <w:r w:rsidRPr="00E74E5F">
              <w:t>«Осень, последняя самая восхитительная улыбка года» поэтический час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36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6E1636" w:rsidRPr="00E74E5F" w:rsidRDefault="006E1636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11B51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51" w:rsidRPr="00E74E5F" w:rsidRDefault="0041136B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B51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23.11.24г</w:t>
            </w:r>
          </w:p>
          <w:p w:rsidR="000B4A53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51" w:rsidRPr="00E74E5F" w:rsidRDefault="00C11B51" w:rsidP="00E74E5F">
            <w:pPr>
              <w:pStyle w:val="a7"/>
              <w:spacing w:after="0"/>
              <w:jc w:val="center"/>
            </w:pPr>
            <w:r w:rsidRPr="00E74E5F">
              <w:t>« Первое слово в нашей судьбе» Ко Дню Матери час позитива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51" w:rsidRPr="00E74E5F" w:rsidRDefault="00C11B51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51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51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B" w:rsidRPr="00E74E5F" w:rsidRDefault="0099010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11B51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11B51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C11B51" w:rsidRPr="00E74E5F" w:rsidRDefault="00C11B51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14.11.2411:00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7"/>
              <w:spacing w:after="0"/>
              <w:jc w:val="center"/>
            </w:pPr>
            <w:r w:rsidRPr="00E74E5F">
              <w:rPr>
                <w:rFonts w:eastAsia="Calibri"/>
                <w:lang w:eastAsia="en-US"/>
              </w:rPr>
              <w:t>«Путешествие по библиотеке: книжный фонд, разделы, поиск материала»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141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26.11.24г</w:t>
            </w:r>
          </w:p>
          <w:p w:rsidR="000B4A53" w:rsidRPr="00E74E5F" w:rsidRDefault="000B4A53" w:rsidP="00E74E5F">
            <w:pPr>
              <w:pStyle w:val="a7"/>
              <w:spacing w:before="0" w:beforeAutospacing="0" w:after="0"/>
              <w:jc w:val="center"/>
              <w:rPr>
                <w:color w:val="000000" w:themeColor="text1"/>
              </w:rPr>
            </w:pPr>
            <w:r w:rsidRPr="00E74E5F">
              <w:rPr>
                <w:color w:val="000000" w:themeColor="text1"/>
              </w:rPr>
              <w:t>13:00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7"/>
              <w:spacing w:after="0"/>
              <w:jc w:val="center"/>
              <w:rPr>
                <w:rFonts w:eastAsia="Calibri"/>
                <w:lang w:eastAsia="en-US"/>
              </w:rPr>
            </w:pPr>
            <w:r w:rsidRPr="00E74E5F">
              <w:rPr>
                <w:rFonts w:eastAsia="Calibri"/>
                <w:lang w:eastAsia="en-US"/>
              </w:rPr>
              <w:t>тематическая беседа «Наша истинная национальность – человек»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центральная </w:t>
            </w: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5-44-23</w:t>
            </w:r>
          </w:p>
        </w:tc>
      </w:tr>
      <w:tr w:rsidR="000B4A53" w:rsidRPr="00E74E5F" w:rsidTr="005D4063">
        <w:trPr>
          <w:trHeight w:val="255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1"/>
          <w:wAfter w:w="26" w:type="dxa"/>
          <w:trHeight w:val="1980"/>
        </w:trPr>
        <w:tc>
          <w:tcPr>
            <w:tcW w:w="15274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«ДЕТИ КУБАНИ»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A53" w:rsidRPr="00E74E5F" w:rsidRDefault="00CA103E" w:rsidP="00E7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0B4A53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r w:rsidRPr="00E74E5F">
              <w:t>02.11.24г</w:t>
            </w:r>
          </w:p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r w:rsidRPr="00E74E5F">
              <w:t>В течени</w:t>
            </w:r>
            <w:proofErr w:type="gramStart"/>
            <w:r w:rsidRPr="00E74E5F">
              <w:t>и</w:t>
            </w:r>
            <w:proofErr w:type="gramEnd"/>
            <w:r w:rsidRPr="00E74E5F">
              <w:t xml:space="preserve"> дня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«Вместе мы – Россия»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8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CA103E" w:rsidP="00E7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0B4A53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5F">
              <w:rPr>
                <w:rFonts w:ascii="Times New Roman" w:hAnsi="Times New Roman"/>
                <w:sz w:val="24"/>
                <w:szCs w:val="24"/>
              </w:rPr>
              <w:t>20.11.24г</w:t>
            </w:r>
          </w:p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5F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«Правовой лабиринт» литературно правовая викторина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детская библиотека, ул. </w:t>
            </w:r>
            <w:r w:rsidRPr="00E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  <w:r w:rsidR="000B4A53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18.11.24</w:t>
            </w:r>
          </w:p>
          <w:p w:rsidR="000B4A53" w:rsidRPr="00E74E5F" w:rsidRDefault="000B4A53" w:rsidP="00E74E5F">
            <w:pPr>
              <w:pStyle w:val="a7"/>
              <w:jc w:val="center"/>
            </w:pPr>
            <w:r w:rsidRPr="00E74E5F">
              <w:t>В течение дня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E74E5F" w:rsidP="00E74E5F">
            <w:pPr>
              <w:pStyle w:val="a7"/>
              <w:spacing w:before="0" w:beforeAutospacing="0" w:after="0" w:afterAutospacing="0"/>
              <w:jc w:val="center"/>
            </w:pPr>
            <w:r>
              <w:t>«Знали ли вы</w:t>
            </w:r>
            <w:r w:rsidR="000B4A53" w:rsidRPr="00E74E5F">
              <w:t>?» познавательный коллаж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0B4A53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21.11.24г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r w:rsidRPr="00E74E5F">
              <w:t>«Сказ от сердца и души о том, как мамы хороши» книжная выставка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0B4A53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06.11.24г</w:t>
            </w:r>
          </w:p>
          <w:p w:rsidR="000B4A53" w:rsidRPr="00E74E5F" w:rsidRDefault="000B4A53" w:rsidP="00E74E5F">
            <w:pPr>
              <w:pStyle w:val="a7"/>
              <w:jc w:val="center"/>
            </w:pPr>
            <w:r w:rsidRPr="00E74E5F">
              <w:t>11:00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«Балет Большого театра» час искусства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B4A53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  <w:r w:rsidR="000B4A53"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26.11.24г</w:t>
            </w:r>
          </w:p>
          <w:p w:rsidR="000B4A53" w:rsidRPr="00E74E5F" w:rsidRDefault="000B4A53" w:rsidP="00E74E5F">
            <w:pPr>
              <w:pStyle w:val="a7"/>
              <w:jc w:val="center"/>
            </w:pPr>
            <w:r w:rsidRPr="00E74E5F">
              <w:t>10:00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r w:rsidRPr="00E74E5F">
              <w:t>«Девчонки на книжных страницах» диалог - обзор</w:t>
            </w:r>
          </w:p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4A53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11.11.24</w:t>
            </w:r>
          </w:p>
          <w:p w:rsidR="000B4A53" w:rsidRPr="00E74E5F" w:rsidRDefault="000B4A53" w:rsidP="00E74E5F">
            <w:pPr>
              <w:pStyle w:val="a7"/>
              <w:jc w:val="center"/>
            </w:pPr>
            <w:r w:rsidRPr="00E74E5F">
              <w:t>11:00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Наполни добротой сердце» (ко дню доброты) урок доброты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4A53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24.11.24г</w:t>
            </w:r>
          </w:p>
          <w:p w:rsidR="000B4A53" w:rsidRPr="00E74E5F" w:rsidRDefault="000B4A53" w:rsidP="00E74E5F">
            <w:pPr>
              <w:pStyle w:val="a7"/>
              <w:jc w:val="center"/>
            </w:pPr>
            <w:r w:rsidRPr="00E74E5F">
              <w:t>10:00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«За что «спасибо» маме говорим» беседа - диалог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4A53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035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  <w:r w:rsidRPr="00E74E5F">
              <w:t>28.11.24г</w:t>
            </w:r>
          </w:p>
          <w:p w:rsidR="000B4A53" w:rsidRPr="00E74E5F" w:rsidRDefault="000B4A53" w:rsidP="00E74E5F">
            <w:pPr>
              <w:pStyle w:val="a7"/>
              <w:jc w:val="center"/>
            </w:pPr>
            <w:r w:rsidRPr="00E74E5F">
              <w:t>11:00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A53" w:rsidRPr="00E74E5F">
              <w:rPr>
                <w:rFonts w:ascii="Times New Roman" w:hAnsi="Times New Roman" w:cs="Times New Roman"/>
                <w:sz w:val="24"/>
                <w:szCs w:val="24"/>
              </w:rPr>
              <w:t>По книжной стране с друзьями» библиографическая игра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4A53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173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ГП КК «ДОСТУПНАЯ СРЕДА»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13.11.24г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«Звезда надежды» - </w:t>
            </w:r>
            <w:r w:rsidRPr="00E74E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 Дню слепого человека (13 ноября) круглый стол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B94917">
        <w:trPr>
          <w:trHeight w:val="6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A5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B1232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B1232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9870A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D4063"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0B4A53" w:rsidRPr="00E74E5F" w:rsidRDefault="000B4A53" w:rsidP="00E74E5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B94917">
        <w:trPr>
          <w:trHeight w:val="86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trHeight w:val="365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2"/>
          <w:wAfter w:w="49" w:type="dxa"/>
        </w:trPr>
        <w:tc>
          <w:tcPr>
            <w:tcW w:w="1525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ШКОЛЬНИКОВ»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rPr>
          <w:trHeight w:val="7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r w:rsidRPr="00E74E5F">
              <w:t>22.11.24г</w:t>
            </w:r>
          </w:p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r w:rsidRPr="00E74E5F">
              <w:t>10:00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«Добрый мир Фрэнсис Бёрнетт»</w:t>
            </w:r>
          </w:p>
          <w:p w:rsidR="000B4A53" w:rsidRPr="00E74E5F" w:rsidRDefault="000B4A53" w:rsidP="00E74E5F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E74E5F">
              <w:rPr>
                <w:bCs/>
              </w:rPr>
              <w:t>(</w:t>
            </w:r>
            <w:r w:rsidRPr="00E74E5F">
              <w:rPr>
                <w:b/>
                <w:bCs/>
                <w:shd w:val="clear" w:color="auto" w:fill="FFFFFF"/>
              </w:rPr>
              <w:t>175 лет </w:t>
            </w:r>
            <w:r w:rsidRPr="00E74E5F">
              <w:rPr>
                <w:shd w:val="clear" w:color="auto" w:fill="FFFFFF"/>
              </w:rPr>
              <w:t>со дня рождения тематическая беседа</w:t>
            </w:r>
            <w:proofErr w:type="gramEnd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4A53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F1330">
        <w:trPr>
          <w:trHeight w:val="586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</w:t>
            </w:r>
            <w:proofErr w:type="gramEnd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№1539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rPr>
          <w:trHeight w:val="5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53" w:rsidRPr="00E74E5F" w:rsidTr="005F1330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B94917">
        <w:trPr>
          <w:trHeight w:val="5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CA103E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E5F">
              <w:rPr>
                <w:rFonts w:ascii="Times New Roman" w:hAnsi="Times New Roman"/>
                <w:sz w:val="24"/>
                <w:szCs w:val="24"/>
              </w:rPr>
              <w:t>16.11.24г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«Мы разные, в этом наше богатство» урок межнационального общения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DF7605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103E" w:rsidRPr="00E74E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Мозговая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A103E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библиотека»,</w:t>
            </w:r>
          </w:p>
          <w:p w:rsidR="000B4A53" w:rsidRPr="00E74E5F" w:rsidRDefault="00CA103E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0B4A53" w:rsidRPr="00E74E5F" w:rsidTr="005D4063">
        <w:trPr>
          <w:trHeight w:val="1666"/>
        </w:trPr>
        <w:tc>
          <w:tcPr>
            <w:tcW w:w="15300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B4A53" w:rsidRPr="00E74E5F" w:rsidRDefault="000B4A53" w:rsidP="00E74E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0B4A53" w:rsidRPr="00E74E5F" w:rsidTr="005F133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1"/>
          <w:wAfter w:w="26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A53" w:rsidRPr="00E74E5F" w:rsidTr="005F1330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A53" w:rsidRPr="00E74E5F" w:rsidRDefault="000B4A53" w:rsidP="00E74E5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ОЧНЫХ: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CA103E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B4A53" w:rsidRPr="00E74E5F" w:rsidTr="005F1330">
        <w:trPr>
          <w:gridAfter w:val="1"/>
          <w:wAfter w:w="26" w:type="dxa"/>
        </w:trPr>
        <w:tc>
          <w:tcPr>
            <w:tcW w:w="4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ОХВАТ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53" w:rsidRPr="00E74E5F" w:rsidRDefault="000B4A53" w:rsidP="00E74E5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E74E5F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53" w:rsidRPr="00E74E5F" w:rsidRDefault="000B4A53" w:rsidP="00E74E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E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E1636" w:rsidRPr="00E74E5F" w:rsidRDefault="006E1636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636" w:rsidRPr="00E74E5F" w:rsidRDefault="006E1636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FC2" w:rsidRPr="00E74E5F" w:rsidRDefault="00D51FC2" w:rsidP="00E74E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1FC2" w:rsidRPr="00E74E5F" w:rsidSect="006A0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1636"/>
    <w:rsid w:val="000077CB"/>
    <w:rsid w:val="000B4A53"/>
    <w:rsid w:val="003073A7"/>
    <w:rsid w:val="0041136B"/>
    <w:rsid w:val="004D3DB1"/>
    <w:rsid w:val="005B49CB"/>
    <w:rsid w:val="005D2399"/>
    <w:rsid w:val="005D4063"/>
    <w:rsid w:val="006E1636"/>
    <w:rsid w:val="00725FC4"/>
    <w:rsid w:val="00774276"/>
    <w:rsid w:val="008126DC"/>
    <w:rsid w:val="008F135B"/>
    <w:rsid w:val="00954AB4"/>
    <w:rsid w:val="0099010E"/>
    <w:rsid w:val="00A75E65"/>
    <w:rsid w:val="00B12148"/>
    <w:rsid w:val="00B94917"/>
    <w:rsid w:val="00C11B51"/>
    <w:rsid w:val="00C97FEC"/>
    <w:rsid w:val="00CA103E"/>
    <w:rsid w:val="00CC3CAE"/>
    <w:rsid w:val="00D51FC2"/>
    <w:rsid w:val="00DF7605"/>
    <w:rsid w:val="00E74E5F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6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6E163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6E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6E163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unhideWhenUsed/>
    <w:rsid w:val="00C97FE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97FE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dbkush.ucoz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</cp:lastModifiedBy>
  <cp:revision>18</cp:revision>
  <dcterms:created xsi:type="dcterms:W3CDTF">2024-09-24T11:08:00Z</dcterms:created>
  <dcterms:modified xsi:type="dcterms:W3CDTF">2024-10-31T05:56:00Z</dcterms:modified>
</cp:coreProperties>
</file>